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90" w:beforeAutospacing="0" w:after="0" w:afterAutospacing="0" w:line="360" w:lineRule="atLeast"/>
        <w:ind w:left="0" w:right="0" w:firstLine="813" w:firstLineChars="300"/>
        <w:jc w:val="both"/>
        <w:rPr>
          <w:rFonts w:ascii="Arial" w:hAnsi="Arial" w:cs="Arial"/>
          <w:i w:val="0"/>
          <w:caps w:val="0"/>
          <w:color w:val="333333"/>
          <w:spacing w:val="0"/>
          <w:sz w:val="24"/>
          <w:szCs w:val="24"/>
        </w:rPr>
      </w:pPr>
      <w:r>
        <w:rPr>
          <w:rFonts w:hint="default" w:ascii="Arial" w:hAnsi="Arial" w:cs="Arial"/>
          <w:b/>
          <w:i w:val="0"/>
          <w:caps w:val="0"/>
          <w:color w:val="333333"/>
          <w:spacing w:val="0"/>
          <w:sz w:val="27"/>
          <w:szCs w:val="27"/>
          <w:shd w:val="clear" w:fill="FFFFFF"/>
        </w:rPr>
        <w:t>国务院办公厅关于印发消防安全责任制实施办法的通知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2711" w:firstLineChars="1000"/>
        <w:jc w:val="both"/>
        <w:rPr>
          <w:rFonts w:hint="default" w:ascii="Arial" w:hAnsi="Arial" w:cs="Arial"/>
          <w:i w:val="0"/>
          <w:caps w:val="0"/>
          <w:color w:val="333333"/>
          <w:spacing w:val="0"/>
          <w:sz w:val="24"/>
          <w:szCs w:val="24"/>
        </w:rPr>
      </w:pPr>
      <w:r>
        <w:rPr>
          <w:rFonts w:hint="default" w:ascii="Arial" w:hAnsi="Arial" w:cs="Arial"/>
          <w:b/>
          <w:i w:val="0"/>
          <w:caps w:val="0"/>
          <w:color w:val="333333"/>
          <w:spacing w:val="0"/>
          <w:sz w:val="27"/>
          <w:szCs w:val="27"/>
          <w:shd w:val="clear" w:fill="FFFFFF"/>
        </w:rPr>
        <w:t>国办发〔2017〕87号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各省、自治区、直辖市人民政府，国务院各部委、各直属机构：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《消防安全责任制实施办法》已经国务院同意，现印发给你们，请认真贯彻执行。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5280" w:firstLineChars="220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国务院办公厅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4800" w:firstLineChars="200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2017年10月29日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2711" w:firstLineChars="1000"/>
        <w:jc w:val="both"/>
        <w:rPr>
          <w:rFonts w:hint="default" w:ascii="Arial" w:hAnsi="Arial" w:cs="Arial"/>
          <w:i w:val="0"/>
          <w:caps w:val="0"/>
          <w:color w:val="333333"/>
          <w:spacing w:val="0"/>
          <w:sz w:val="24"/>
          <w:szCs w:val="24"/>
        </w:rPr>
      </w:pPr>
      <w:bookmarkStart w:id="0" w:name="_GoBack"/>
      <w:r>
        <w:rPr>
          <w:rFonts w:hint="default" w:ascii="Arial" w:hAnsi="Arial" w:cs="Arial"/>
          <w:b/>
          <w:i w:val="0"/>
          <w:caps w:val="0"/>
          <w:color w:val="333333"/>
          <w:spacing w:val="0"/>
          <w:sz w:val="27"/>
          <w:szCs w:val="27"/>
          <w:shd w:val="clear" w:fill="FFFFFF"/>
        </w:rPr>
        <w:t>消防安全责任制实施办法</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b/>
          <w:i w:val="0"/>
          <w:caps w:val="0"/>
          <w:color w:val="333333"/>
          <w:spacing w:val="0"/>
          <w:sz w:val="27"/>
          <w:szCs w:val="27"/>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b/>
          <w:i w:val="0"/>
          <w:caps w:val="0"/>
          <w:color w:val="333333"/>
          <w:spacing w:val="0"/>
          <w:sz w:val="27"/>
          <w:szCs w:val="27"/>
          <w:shd w:val="clear" w:fill="FFFFFF"/>
        </w:rPr>
        <w:t>第一条</w:t>
      </w:r>
      <w:r>
        <w:rPr>
          <w:rFonts w:hint="default" w:ascii="Arial" w:hAnsi="Arial" w:cs="Arial"/>
          <w:i w:val="0"/>
          <w:caps w:val="0"/>
          <w:color w:val="333333"/>
          <w:spacing w:val="0"/>
          <w:sz w:val="24"/>
          <w:szCs w:val="24"/>
          <w:shd w:val="clear" w:fill="FFFFFF"/>
        </w:rPr>
        <w:t> 为深入贯彻《中华人民共和国消防法》、《中华人民共和国安全生产法》和党中央、国务院关于安全生产及消防安全的重要决策部署，按照政府统一领导、部门依法监管、单位全面负责、公民积极参与的原则，坚持党政同责、一岗双责、齐抓共管、失职追责，进一步健全消防安全责任制，提高公共消防安全水平，预防火灾和减少火灾危害，保障人民群众生命财产安全，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b/>
          <w:i w:val="0"/>
          <w:caps w:val="0"/>
          <w:color w:val="333333"/>
          <w:spacing w:val="0"/>
          <w:sz w:val="27"/>
          <w:szCs w:val="27"/>
          <w:shd w:val="clear" w:fill="FFFFFF"/>
        </w:rPr>
        <w:t>第二条</w:t>
      </w:r>
      <w:r>
        <w:rPr>
          <w:rFonts w:hint="default" w:ascii="Arial" w:hAnsi="Arial" w:cs="Arial"/>
          <w:i w:val="0"/>
          <w:caps w:val="0"/>
          <w:color w:val="333333"/>
          <w:spacing w:val="0"/>
          <w:sz w:val="24"/>
          <w:szCs w:val="24"/>
          <w:shd w:val="clear" w:fill="FFFFFF"/>
        </w:rPr>
        <w:t> 地方各级人民政府负责本行政区域内的消防工作，政府主要负责人为第一责任人，分管负责人为主要责任人，班子其他成员对分管范围内的消防工作负领导责任。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b/>
          <w:i w:val="0"/>
          <w:caps w:val="0"/>
          <w:color w:val="333333"/>
          <w:spacing w:val="0"/>
          <w:sz w:val="27"/>
          <w:szCs w:val="27"/>
          <w:shd w:val="clear" w:fill="FFFFFF"/>
        </w:rPr>
        <w:t>第三条 </w:t>
      </w:r>
      <w:r>
        <w:rPr>
          <w:rFonts w:hint="default" w:ascii="Arial" w:hAnsi="Arial" w:cs="Arial"/>
          <w:i w:val="0"/>
          <w:caps w:val="0"/>
          <w:color w:val="333333"/>
          <w:spacing w:val="0"/>
          <w:sz w:val="24"/>
          <w:szCs w:val="24"/>
          <w:shd w:val="clear" w:fill="FFFFFF"/>
        </w:rPr>
        <w:t>国务院公安部门对全国的消防工作实施监督管理。县级以上地方人民政府公安机关对本行政区域内的消防工作实施监督管理。县级以上人民政府其他有关部门按照管行业必须管安全、管业务必须管安全、管生产经营必须管安全的要求，在各自职责范围内依法依规做好本行业、本系统的消防安全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b/>
          <w:i w:val="0"/>
          <w:caps w:val="0"/>
          <w:color w:val="333333"/>
          <w:spacing w:val="0"/>
          <w:sz w:val="27"/>
          <w:szCs w:val="27"/>
          <w:shd w:val="clear" w:fill="FFFFFF"/>
        </w:rPr>
        <w:t>第四条</w:t>
      </w:r>
      <w:r>
        <w:rPr>
          <w:rFonts w:hint="default" w:ascii="Arial" w:hAnsi="Arial" w:cs="Arial"/>
          <w:i w:val="0"/>
          <w:caps w:val="0"/>
          <w:color w:val="333333"/>
          <w:spacing w:val="0"/>
          <w:sz w:val="24"/>
          <w:szCs w:val="24"/>
          <w:shd w:val="clear" w:fill="FFFFFF"/>
        </w:rPr>
        <w:t> 坚持安全自查、隐患自除、责任自负。机关、团体、企业、事业等单位是消防安全的责任主体，法定代表人、主要负责人或实际控制人是本单位、本场所消防安全责任人，对本单位、本场所消防安全全面负责。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消防安全重点单位应当确定消防安全管理人，组织实施本单位的消防安全管理工作。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b/>
          <w:i w:val="0"/>
          <w:caps w:val="0"/>
          <w:color w:val="333333"/>
          <w:spacing w:val="0"/>
          <w:sz w:val="27"/>
          <w:szCs w:val="27"/>
          <w:shd w:val="clear" w:fill="FFFFFF"/>
        </w:rPr>
        <w:t>第五条</w:t>
      </w:r>
      <w:r>
        <w:rPr>
          <w:rFonts w:hint="default" w:ascii="Arial" w:hAnsi="Arial" w:cs="Arial"/>
          <w:i w:val="0"/>
          <w:caps w:val="0"/>
          <w:color w:val="333333"/>
          <w:spacing w:val="0"/>
          <w:sz w:val="24"/>
          <w:szCs w:val="24"/>
          <w:shd w:val="clear" w:fill="FFFFFF"/>
        </w:rPr>
        <w:t> 坚持权责一致、依法履职、失职追责。对不履行或不按规定履行消防安全职责的单位和个人，依法依规追究责任。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b/>
          <w:i w:val="0"/>
          <w:caps w:val="0"/>
          <w:color w:val="333333"/>
          <w:spacing w:val="0"/>
          <w:sz w:val="27"/>
          <w:szCs w:val="27"/>
          <w:shd w:val="clear" w:fill="FFFFFF"/>
        </w:rPr>
        <w:t>第二章 地方各级人民政府消防工作职责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b/>
          <w:i w:val="0"/>
          <w:caps w:val="0"/>
          <w:color w:val="333333"/>
          <w:spacing w:val="0"/>
          <w:sz w:val="27"/>
          <w:szCs w:val="27"/>
          <w:shd w:val="clear" w:fill="FFFFFF"/>
        </w:rPr>
        <w:t>第六条</w:t>
      </w:r>
      <w:r>
        <w:rPr>
          <w:rFonts w:hint="default" w:ascii="Arial" w:hAnsi="Arial" w:cs="Arial"/>
          <w:i w:val="0"/>
          <w:caps w:val="0"/>
          <w:color w:val="333333"/>
          <w:spacing w:val="0"/>
          <w:sz w:val="24"/>
          <w:szCs w:val="24"/>
          <w:shd w:val="clear" w:fill="FFFFFF"/>
        </w:rPr>
        <w:t> 县级以上地方各级人民政府应当落实消防工作责任制，履行下列职责：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一）贯彻执行国家法律法规和方针政策，以及上级党委、政府关于消防工作的部署要求，全面负责本地区消防工作，每年召开消防工作会议，研究部署本地区消防工作重大事项。每年向上级人民政府专题报告本地区消防工作情况。健全由政府主要负责人或分管负责人牵头的消防工作协调机制，推动落实消防工作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二）将消防工作纳入经济社会发展总体规划，将包括消防安全布局、消防站、消防供水、消防通信、消防车通道、消防装备等内容的消防规划纳入城乡规划，并负责组织实施，确保消防工作与经济社会发展相适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三）督促所属部门和下级人民政府落实消防安全责任制，在农业收获季节、森林和草原防火期间、重大节假日和重要活动期间以及火灾多发季节，组织开展消防安全检查。推动消防科学研究和技术创新，推广使用先进消防和应急救援技术、设备。组织开展经常性的消防宣传工作。大力发展消防公益事业。采取政府购买公共服务等方式，推进消防教育培训、技术服务和物防、技防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四）建立常态化火灾隐患排查整治机制，组织实施重大火灾隐患和区域性火灾隐患整治工作。实行重大火灾隐患挂牌督办制度。对报请挂牌督办的重大火灾隐患和停产停业整改报告，在7个工作日内作出同意或不同意的决定，并组织有关部门督促隐患单位采取措施予以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（五）依法建立公安消防队和政府专职消防队。明确政府专职消防队公益属性，采取招聘、购买服务等方式招录政府专职消防队员，建设营房，配齐装备；按规定落实其工资、保险和相关福利待遇。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六）组织领导火灾扑救和应急救援工作。组织制定灭火救援应急预案，定期组织开展演练；建立灭火救援社会联动和应急反应处置机制，落实人员、装备、经费和灭火药剂等保障，根据需要调集灭火救援所需工程机械和特殊装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（七）法律、法规、规章规定的其他消防工作职责。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b/>
          <w:i w:val="0"/>
          <w:caps w:val="0"/>
          <w:color w:val="333333"/>
          <w:spacing w:val="0"/>
          <w:sz w:val="27"/>
          <w:szCs w:val="27"/>
          <w:shd w:val="clear" w:fill="FFFFFF"/>
        </w:rPr>
        <w:t>第七条</w:t>
      </w:r>
      <w:r>
        <w:rPr>
          <w:rFonts w:hint="default" w:ascii="Arial" w:hAnsi="Arial" w:cs="Arial"/>
          <w:i w:val="0"/>
          <w:caps w:val="0"/>
          <w:color w:val="333333"/>
          <w:spacing w:val="0"/>
          <w:sz w:val="24"/>
          <w:szCs w:val="24"/>
          <w:shd w:val="clear" w:fill="FFFFFF"/>
        </w:rPr>
        <w:t> 省、自治区、直辖市人民政府除履行第六条规定的职责外，还应当履行下列职责：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（一）定期召开政府常务会议、办公会议，研究部署消防工作。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（二）针对本地区消防安全特点和实际情况，及时提请同级人大及其常委会制定、修订地方性法规，组织制定、修订政府规章、规范性文件。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（三）将消防安全的总体要求纳入城市总体规划，并严格审核。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（四）加大消防投入，保障消防事业发展所需经费。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b/>
          <w:i w:val="0"/>
          <w:caps w:val="0"/>
          <w:color w:val="333333"/>
          <w:spacing w:val="0"/>
          <w:sz w:val="27"/>
          <w:szCs w:val="27"/>
          <w:shd w:val="clear" w:fill="FFFFFF"/>
        </w:rPr>
        <w:t>第八条 </w:t>
      </w:r>
      <w:r>
        <w:rPr>
          <w:rFonts w:hint="default" w:ascii="Arial" w:hAnsi="Arial" w:cs="Arial"/>
          <w:i w:val="0"/>
          <w:caps w:val="0"/>
          <w:color w:val="333333"/>
          <w:spacing w:val="0"/>
          <w:sz w:val="24"/>
          <w:szCs w:val="24"/>
          <w:shd w:val="clear" w:fill="FFFFFF"/>
        </w:rPr>
        <w:t>市、县级人民政府除履行第六条规定的职责外，还应当履行下列职责：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（一）定期召开政府常务会议、办公会议，研究部署消防工作。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（二）科学编制和严格落实城乡消防规划，预留消防队站、训练设施等建设用地。加强消防水源建设，按照规定建设市政消防供水设施，制定市政消防水源管理办法，明确建设、管理维护部门和单位。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（三）在本级政府预算中安排必要的资金，保障消防站、消防供水、消防通信等公共消防设施和消防装备建设，促进消防事业发展。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四）将消防公共服务事项纳入政府民生工程或为民办实事工程；在社会福利机构、幼儿园、托儿所、居民家庭、小旅馆、群租房以及住宿与生产、储存、经营合用的场所推广安装简易喷淋装置、独立式感烟火灾探测报警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（五）定期分析评估本地区消防安全形势，组织开展火灾隐患排查整治工作；对重大火灾隐患，应当组织有关部门制定整改措施，督促限期消除。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（六）加强消防宣传教育培训，有计划地建设公益性消防科普教育基地，开展消防科普教育活动。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（七）按照立法权限，针对本地区消防安全特点和实际情况，及时提请同级人大及其常委会制定、修订地方性法规，组织制定、修订地方政府规章、规范性文件。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b/>
          <w:i w:val="0"/>
          <w:caps w:val="0"/>
          <w:color w:val="333333"/>
          <w:spacing w:val="0"/>
          <w:sz w:val="27"/>
          <w:szCs w:val="27"/>
          <w:shd w:val="clear" w:fill="FFFFFF"/>
        </w:rPr>
        <w:t>第九条</w:t>
      </w:r>
      <w:r>
        <w:rPr>
          <w:rFonts w:hint="default" w:ascii="Arial" w:hAnsi="Arial" w:cs="Arial"/>
          <w:i w:val="0"/>
          <w:caps w:val="0"/>
          <w:color w:val="333333"/>
          <w:spacing w:val="0"/>
          <w:sz w:val="24"/>
          <w:szCs w:val="24"/>
          <w:shd w:val="clear" w:fill="FFFFFF"/>
        </w:rPr>
        <w:t> 乡镇人民政府消防工作职责：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（一）建立消防安全组织，明确专人负责消防工作，制定消防安全制度，落实消防安全措施。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（二）安排必要的资金，用于公共消防设施建设和业务经费支出。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（三）将消防安全内容纳入镇总体规划、乡规划，并严格组织实施。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（四）根据当地经济发展和消防工作的需要建立专职消防队、志愿消防队，承担火灾扑救、应急救援等职能，并开展消防宣传、防火巡查、隐患查改。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（五）因地制宜落实消防安全“网格化”管理的措施和要求，加强消防宣传和应急疏散演练。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（六）部署消防安全整治，组织开展消防安全检查，督促整改火灾隐患。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七）指导村（居）民委员会开展群众性的消防工作，确定消防安全管理人，制定防火安全公约，根据需要建立志愿消防队或微型消防站，开展防火安全检查、消防宣传教育和应急疏散演练，提高城乡消防安全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街道办事处应当履行前款第（一）、（四）、（五）、（六）、（七）项职责，并保障消防工作经费。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b/>
          <w:i w:val="0"/>
          <w:caps w:val="0"/>
          <w:color w:val="333333"/>
          <w:spacing w:val="0"/>
          <w:sz w:val="27"/>
          <w:szCs w:val="27"/>
          <w:shd w:val="clear" w:fill="FFFFFF"/>
        </w:rPr>
        <w:t>第十条</w:t>
      </w:r>
      <w:r>
        <w:rPr>
          <w:rFonts w:hint="default" w:ascii="Arial" w:hAnsi="Arial" w:cs="Arial"/>
          <w:i w:val="0"/>
          <w:caps w:val="0"/>
          <w:color w:val="333333"/>
          <w:spacing w:val="0"/>
          <w:sz w:val="24"/>
          <w:szCs w:val="24"/>
          <w:shd w:val="clear" w:fill="FFFFFF"/>
        </w:rPr>
        <w:t> 开发区管理机构、工业园区管理机构等地方人民政府的派出机关，负责管理区域内的消防工作，按照本办法履行同级别人民政府的消防工作职责。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b/>
          <w:i w:val="0"/>
          <w:caps w:val="0"/>
          <w:color w:val="333333"/>
          <w:spacing w:val="0"/>
          <w:sz w:val="27"/>
          <w:szCs w:val="27"/>
          <w:shd w:val="clear" w:fill="FFFFFF"/>
        </w:rPr>
        <w:t>第十一条 </w:t>
      </w:r>
      <w:r>
        <w:rPr>
          <w:rFonts w:hint="default" w:ascii="Arial" w:hAnsi="Arial" w:cs="Arial"/>
          <w:i w:val="0"/>
          <w:caps w:val="0"/>
          <w:color w:val="333333"/>
          <w:spacing w:val="0"/>
          <w:sz w:val="24"/>
          <w:szCs w:val="24"/>
          <w:shd w:val="clear" w:fill="FFFFFF"/>
        </w:rPr>
        <w:t>地方各级人民政府主要负责人应当组织实施消防法律法规、方针政策和上级部署要求，定期研究部署消防工作，协调解决本行政区域内的重大消防安全问题。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地方各级人民政府分管消防安全的负责人应当协助主要负责人，综合协调本行政区域内的消防工作，督促检查各有关部门、下级政府落实消防工作的情况。班子其他成员要定期研究部署分管领域的消防工作，组织工作督查，推动分管领域火灾隐患排查整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b/>
          <w:i w:val="0"/>
          <w:caps w:val="0"/>
          <w:color w:val="333333"/>
          <w:spacing w:val="0"/>
          <w:sz w:val="27"/>
          <w:szCs w:val="27"/>
          <w:shd w:val="clear" w:fill="FFFFFF"/>
        </w:rPr>
        <w:t>第三章 县级以上人民政府工作部门消防安全职责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b/>
          <w:i w:val="0"/>
          <w:caps w:val="0"/>
          <w:color w:val="333333"/>
          <w:spacing w:val="0"/>
          <w:sz w:val="27"/>
          <w:szCs w:val="27"/>
          <w:shd w:val="clear" w:fill="FFFFFF"/>
        </w:rPr>
        <w:t>第十二条</w:t>
      </w:r>
      <w:r>
        <w:rPr>
          <w:rFonts w:hint="default" w:ascii="Arial" w:hAnsi="Arial" w:cs="Arial"/>
          <w:i w:val="0"/>
          <w:caps w:val="0"/>
          <w:color w:val="333333"/>
          <w:spacing w:val="0"/>
          <w:sz w:val="24"/>
          <w:szCs w:val="24"/>
          <w:shd w:val="clear" w:fill="FFFFFF"/>
        </w:rPr>
        <w:t> 县级以上人民政府工作部门应当按照谁主管、谁负责的原则，在各自职责范围内履行下列职责：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（一）根据本行业、本系统业务工作特点，在行业安全生产法规政策、规划计划和应急预案中纳入消防安全内容，提高消防安全管理水平。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二）依法督促本行业、本系统相关单位落实消防安全责任制，建立消防安全管理制度，确定专（兼）职消防安全管理人员，落实消防工作经费；开展针对性消防安全检查治理，消除火灾隐患；加强消防宣传教育培训，每年组织应急演练，提高行业从业人员消防安全意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（三）法律、法规和规章规定的其他消防安全职责。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b/>
          <w:i w:val="0"/>
          <w:caps w:val="0"/>
          <w:color w:val="333333"/>
          <w:spacing w:val="0"/>
          <w:sz w:val="27"/>
          <w:szCs w:val="27"/>
          <w:shd w:val="clear" w:fill="FFFFFF"/>
        </w:rPr>
        <w:t>第十三条</w:t>
      </w:r>
      <w:r>
        <w:rPr>
          <w:rFonts w:hint="default" w:ascii="Arial" w:hAnsi="Arial" w:cs="Arial"/>
          <w:i w:val="0"/>
          <w:caps w:val="0"/>
          <w:color w:val="333333"/>
          <w:spacing w:val="0"/>
          <w:sz w:val="24"/>
          <w:szCs w:val="24"/>
          <w:shd w:val="clear" w:fill="FFFFFF"/>
        </w:rPr>
        <w:t> 具有行政审批职能的部门，对审批事项中涉及消防安全的法定条件要依法严格审批，凡不符合法定条件的，不得核发相关许可证照或批准开办。对已经依法取得批准的单位，不再具备消防安全条件的应当依法予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一）公安机关负责对消防工作实施监督管理，指导、督促机关、团体、企业、事业等单位履行消防工作职责。依法实施建设工程消防设计审核、消防验收，开展消防监督检查，组织针对性消防安全专项治理，实施消防行政处罚。组织和指挥火灾现场扑救，承担或参加重大灾害事故和其他以抢救人员生命为主的应急救援工作。依法组织或参与火灾事故调查处理工作，办理失火罪和消防责任事故罪案件。组织开展消防宣传教育培训和应急疏散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（二）教育部门负责学校、幼儿园管理中的行业消防安全。指导学校消防安全教育宣传工作，将消防安全教育纳入学校安全教育活动统筹安排。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（三）民政部门负责社会福利、特困人员供养、救助管理、未成年人保护、婚姻、殡葬、救灾物资储备、烈士纪念、军休军供、优抚医院、光荣院、养老机构等民政服务机构审批或管理中的行业消防安全。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四）人力资源社会保障部门负责职业培训机构、技工院校审批或管理中的行业消防安全。做好政府专职消防队员、企业专职消防队员依法参加工伤保险工作。将消防法律法规和消防知识纳入公务员培训、职业培训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（五）城乡规划管理部门依据城乡规划配合制定消防设施布局专项规划，依据规划预留消防站规划用地，并负责监督实施。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六）住房城乡建设部门负责依法督促建设工程责任单位加强对房屋建筑和市政基础设施工程建设的安全管理，在组织制定工程建设规范以及推广新技术、新材料、新工艺时，应充分考虑消防安全因素，满足有关消防安全性能及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（七）交通运输部门负责在客运车站、港口、码头及交通工具管理中依法督促有关单位落实消防安全主体责任和有关消防工作制度。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（八）文化部门负责文化娱乐场所审批或管理中的行业消防安全工作，指导、监督公共图书馆、文化馆（站）、剧院等文化单位履行消防安全职责。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（九）卫生计生部门负责医疗卫生机构、计划生育技术服务机构审批或管理中的行业消防安全。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（十）工商行政管理部门负责依法对流通领域消防产品质量实施监督管理，查处流通领域消防产品质量违法行为。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十一）质量技术监督部门负责依法督促特种设备生产单位加强特种设备生产过程中的消防安全管理，在组织制定特种设备产品及使用标准时，应充分考虑消防安全因素，满足有关消防安全性能及要求，积极推广消防新技术在特种设备产品中的应用。按照职责分工对消防产品质量实施监督管理，依法查处消防产品质量违法行为。做好消防安全相关标准制修订工作，负责消防相关产品质量认证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（十二）新闻出版广电部门负责指导新闻出版广播影视机构消防安全管理，协助监督管理印刷业、网络视听节目服务机构消防安全。督促新闻媒体发布针对性消防安全提示，面向社会开展消防宣传教育。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（十三）安全生产监督管理部门要严格依法实施有关行政审批，凡不符合法定条件的，不得核发有关安全生产许可。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b/>
          <w:i w:val="0"/>
          <w:caps w:val="0"/>
          <w:color w:val="333333"/>
          <w:spacing w:val="0"/>
          <w:sz w:val="27"/>
          <w:szCs w:val="27"/>
          <w:shd w:val="clear" w:fill="FFFFFF"/>
        </w:rPr>
        <w:t>第十四条</w:t>
      </w:r>
      <w:r>
        <w:rPr>
          <w:rFonts w:hint="default" w:ascii="Arial" w:hAnsi="Arial" w:cs="Arial"/>
          <w:i w:val="0"/>
          <w:caps w:val="0"/>
          <w:color w:val="333333"/>
          <w:spacing w:val="0"/>
          <w:sz w:val="24"/>
          <w:szCs w:val="24"/>
          <w:shd w:val="clear" w:fill="FFFFFF"/>
        </w:rPr>
        <w:t> 具有行政管理或公共服务职能的部门，应当结合本部门职责为消防工作提供支持和保障。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（一）发展改革部门应当将消防工作纳入国民经济和社会发展中长期规划。地方发展改革部门应当将公共消防设施建设列入地方固定资产投资计划。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二）科技部门负责将消防科技进步纳入科技发展规划和中央财政科技计划（专项、基金等）并组织实施。组织指导消防安全重大科技攻关、基础研究和应用研究，会同有关部门推动消防科研成果转化应用。将消防知识纳入科普教育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三）工业和信息化部门负责指导督促通信业、通信设施建设以及民用爆炸物品生产、销售的消防安全管理。依据职责负责危险化学品生产、储存的行业规划和布局。将消防产业纳入应急产业同规划、同部署、同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（四）司法行政部门负责指导监督监狱系统、司法行政系统强制隔离戒毒场所的消防安全管理。将消防法律法规纳入普法教育内容。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（五）财政部门负责按规定对消防资金进行预算管理。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（六）商务部门负责指导、督促商贸行业的消防安全管理工作。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（七）房地产管理部门负责指导、督促物业服务企业按照合同约定做好住宅小区共用消防设施的维护管理工作，并指导业主依照有关规定使用住宅专项维修资金对住宅小区共用消防设施进行维修、更新、改造。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（八）电力管理部门依法对电力企业和用户执行电力法律、行政法规的情况进行监督检查，督促企业严格遵守国家消防技术标准，落实企业主体责任。推广采用先进的火灾防范技术设施，引导用户规范用电。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九）燃气管理部门负责加强城镇燃气安全监督管理工作，督促燃气经营者指导用户安全用气并对燃气设施定期进行安全检查、排除隐患，会同有关部门制定燃气安全事故应急预案，依法查处燃气经营者和燃气用户等各方主体的燃气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（十）人防部门负责对人民防空工程的维护管理进行监督检查。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（十一）文物部门负责文物保护单位、世界文化遗产和博物馆的行业消防安全管理。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（十二）体育、宗教事务、粮食等部门负责加强体育类场馆、宗教活动场所、储备粮储存环节等消防安全管理，指导开展消防安全标准化管理。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十三）银行、证券、保险等金融监管机构负责督促银行业金融机构、证券业机构、保险机构及服务网点、派出机构落实消防安全管理。保险监管机构负责指导保险公司开展火灾公众责任保险业务，鼓励保险机构发挥火灾风险评估管控和火灾事故预防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（十四）农业、水利、交通运输等部门应当将消防水源、消防车通道等公共消防设施纳入相关基础设施建设工程。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（十五）互联网信息、通信管理等部门应当指导网站、移动互联网媒体等开展公益性消防安全宣传。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（十六）气象、水利、地震部门应当及时将重大灾害事故预警信息通报公安消防部门。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（十七）负责公共消防设施维护管理的单位应当保持消防供水、消防通信、消防车通道等公共消防设施的完好有效。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b/>
          <w:i w:val="0"/>
          <w:caps w:val="0"/>
          <w:color w:val="333333"/>
          <w:spacing w:val="0"/>
          <w:sz w:val="27"/>
          <w:szCs w:val="27"/>
          <w:shd w:val="clear" w:fill="FFFFFF"/>
        </w:rPr>
        <w:t>第四章 单位消防安全职责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b/>
          <w:i w:val="0"/>
          <w:caps w:val="0"/>
          <w:color w:val="333333"/>
          <w:spacing w:val="0"/>
          <w:sz w:val="27"/>
          <w:szCs w:val="27"/>
          <w:shd w:val="clear" w:fill="FFFFFF"/>
        </w:rPr>
        <w:t>第十五条</w:t>
      </w:r>
      <w:r>
        <w:rPr>
          <w:rFonts w:hint="default" w:ascii="Arial" w:hAnsi="Arial" w:cs="Arial"/>
          <w:i w:val="0"/>
          <w:caps w:val="0"/>
          <w:color w:val="333333"/>
          <w:spacing w:val="0"/>
          <w:sz w:val="24"/>
          <w:szCs w:val="24"/>
          <w:shd w:val="clear" w:fill="FFFFFF"/>
        </w:rPr>
        <w:t>机关、团体、企业、事业等单位应当落实消防安全主体责任，履行下列职责：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（一）明确各级、各岗位消防安全责任人及其职责，制定本单位的消防安全制度、消防安全操作规程、灭火和应急疏散预案。定期组织开展灭火和应急疏散演练，进行消防工作检查考核，保证各项规章制度落实。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（二）保证防火检查巡查、消防设施器材维护保养、建筑消防设施检测、火灾隐患整改、专职或志愿消防队和微型消防站建设等消防工作所需资金的投入。生产经营单位安全费用应当保证适当比例用于消防工作。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三）按照相关标准配备消防设施、器材，设置消防安全标志，定期检验维修，对建筑消防设施每年至少进行一次全面检测，确保完好有效。设有消防控制室的，实行24小时值班制度，每班不少于2人，并持证上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四）保障疏散通道、安全出口、消防车通道畅通，保证防火防烟分区、防火间距符合消防技术标准。人员密集场所的门窗不得设置影响逃生和灭火救援的障碍物。保证建筑构件、建筑材料和室内装修装饰材料等符合消防技术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（五）定期开展防火检查、巡查，及时消除火灾隐患。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（六）根据需要建立专职或志愿消防队、微型消防站，加强队伍建设，定期组织训练演练，加强消防装备配备和灭火药剂储备，建立与公安消防队联勤联动机制，提高扑救初起火灾能力。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（七）消防法律、法规、规章以及政策文件规定的其他职责。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b/>
          <w:i w:val="0"/>
          <w:caps w:val="0"/>
          <w:color w:val="333333"/>
          <w:spacing w:val="0"/>
          <w:sz w:val="27"/>
          <w:szCs w:val="27"/>
          <w:shd w:val="clear" w:fill="FFFFFF"/>
        </w:rPr>
        <w:t>第十六条</w:t>
      </w:r>
      <w:r>
        <w:rPr>
          <w:rFonts w:hint="default" w:ascii="Arial" w:hAnsi="Arial" w:cs="Arial"/>
          <w:i w:val="0"/>
          <w:caps w:val="0"/>
          <w:color w:val="333333"/>
          <w:spacing w:val="0"/>
          <w:sz w:val="24"/>
          <w:szCs w:val="24"/>
          <w:shd w:val="clear" w:fill="FFFFFF"/>
        </w:rPr>
        <w:t> 消防安全重点单位除履行第十五条规定的职责外，还应当履行下列职责：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（一）明确承担消防安全管理工作的机构和消防安全管理人并报知当地公安消防部门，组织实施本单位消防安全管理。消防安全管理人应当经过消防培训。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（二）建立消防档案，确定消防安全重点部位，设置防火标志，实行严格管理。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（三）安装、使用电器产品、燃气用具和敷设电气线路、管线必须符合相关标准和用电、用气安全管理规定，并定期维护保养、检测。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（四）组织员工进行岗前消防安全培训，定期组织消防安全培训和疏散演练。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（五）根据需要建立微型消防站，积极参与消防安全区域联防联控，提高自防自救能力。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（六）积极应用消防远程监控、电气火灾监测、物联网技术等技防物防措施。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b/>
          <w:i w:val="0"/>
          <w:caps w:val="0"/>
          <w:color w:val="333333"/>
          <w:spacing w:val="0"/>
          <w:sz w:val="27"/>
          <w:szCs w:val="27"/>
          <w:shd w:val="clear" w:fill="FFFFFF"/>
        </w:rPr>
        <w:t>第十七条</w:t>
      </w:r>
      <w:r>
        <w:rPr>
          <w:rFonts w:hint="default" w:ascii="Arial" w:hAnsi="Arial" w:cs="Arial"/>
          <w:i w:val="0"/>
          <w:caps w:val="0"/>
          <w:color w:val="333333"/>
          <w:spacing w:val="0"/>
          <w:sz w:val="24"/>
          <w:szCs w:val="24"/>
          <w:shd w:val="clear" w:fill="FFFFFF"/>
        </w:rPr>
        <w:t> 对容易造成群死群伤火灾的人员密集场所、易燃易爆单位和高层、地下公共建筑等火灾高危单位，除履行第十五条、第十六条规定的职责外，还应当履行下列职责：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（一）定期召开消防安全工作例会，研究本单位消防工作，处理涉及消防经费投入、消防设施设备购置、火灾隐患整改等重大问题。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（二）鼓励消防安全管理人取得注册消防工程师执业资格，消防安全责任人和特有工种人员须经消防安全培训；自动消防设施操作人员应取得建（构）筑物消防员资格证书。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（三）专职消防队或微型消防站应当根据本单位火灾危险特性配备相应的消防装备器材，储备足够的灭火救援药剂和物资，定期组织消防业务学习和灭火技能训练。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（四）按照国家标准配备应急逃生设施设备和疏散引导器材。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（五）建立消防安全评估制度，由具有资质的机构定期开展评估，评估结果向社会公开。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（六）参加火灾公众责任保险。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b/>
          <w:i w:val="0"/>
          <w:caps w:val="0"/>
          <w:color w:val="333333"/>
          <w:spacing w:val="0"/>
          <w:sz w:val="27"/>
          <w:szCs w:val="27"/>
          <w:shd w:val="clear" w:fill="FFFFFF"/>
        </w:rPr>
        <w:t>第十八条 </w:t>
      </w:r>
      <w:r>
        <w:rPr>
          <w:rFonts w:hint="default" w:ascii="Arial" w:hAnsi="Arial" w:cs="Arial"/>
          <w:i w:val="0"/>
          <w:caps w:val="0"/>
          <w:color w:val="333333"/>
          <w:spacing w:val="0"/>
          <w:sz w:val="24"/>
          <w:szCs w:val="24"/>
          <w:shd w:val="clear" w:fill="FFFFFF"/>
        </w:rPr>
        <w:t>同一建筑物由两个以上单位管理或使用的，应当明确各方的消防安全责任，并确定责任人对共用的疏散通道、安全出口、建筑消防设施和消防车通道进行统一管理。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物业服务企业应当按照合同约定提供消防安全防范服务，对管理区域内的共用消防设施和疏散通道、安全出口、消防车通道进行维护管理，及时劝阻和制止占用、堵塞、封闭疏散通道、安全出口、消防车通道等行为，劝阻和制止无效的，立即向公安机关等主管部门报告。定期开展防火检查巡查和消防宣传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b/>
          <w:i w:val="0"/>
          <w:caps w:val="0"/>
          <w:color w:val="333333"/>
          <w:spacing w:val="0"/>
          <w:sz w:val="27"/>
          <w:szCs w:val="27"/>
          <w:shd w:val="clear" w:fill="FFFFFF"/>
        </w:rPr>
        <w:t>第十九条 </w:t>
      </w:r>
      <w:r>
        <w:rPr>
          <w:rFonts w:hint="default" w:ascii="Arial" w:hAnsi="Arial" w:cs="Arial"/>
          <w:i w:val="0"/>
          <w:caps w:val="0"/>
          <w:color w:val="333333"/>
          <w:spacing w:val="0"/>
          <w:sz w:val="24"/>
          <w:szCs w:val="24"/>
          <w:shd w:val="clear" w:fill="FFFFFF"/>
        </w:rPr>
        <w:t>石化、轻工等行业组织应当加强行业消防安全自律管理，推动本行业消防工作，引导行业单位落实消防安全主体责任。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b/>
          <w:i w:val="0"/>
          <w:caps w:val="0"/>
          <w:color w:val="333333"/>
          <w:spacing w:val="0"/>
          <w:sz w:val="27"/>
          <w:szCs w:val="27"/>
          <w:shd w:val="clear" w:fill="FFFFFF"/>
        </w:rPr>
        <w:t>第二十条 </w:t>
      </w:r>
      <w:r>
        <w:rPr>
          <w:rFonts w:hint="default" w:ascii="Arial" w:hAnsi="Arial" w:cs="Arial"/>
          <w:i w:val="0"/>
          <w:caps w:val="0"/>
          <w:color w:val="333333"/>
          <w:spacing w:val="0"/>
          <w:sz w:val="24"/>
          <w:szCs w:val="24"/>
          <w:shd w:val="clear" w:fill="FFFFFF"/>
        </w:rPr>
        <w:t>消防设施检测、维护保养和消防安全评估、咨询、监测等消防技术服务机构和执业人员应当依法获得相应的资质、资格，依法依规提供消防安全技术服务，并对服务质量负责。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b/>
          <w:i w:val="0"/>
          <w:caps w:val="0"/>
          <w:color w:val="333333"/>
          <w:spacing w:val="0"/>
          <w:sz w:val="27"/>
          <w:szCs w:val="27"/>
          <w:shd w:val="clear" w:fill="FFFFFF"/>
        </w:rPr>
        <w:t>第二十一条</w:t>
      </w:r>
      <w:r>
        <w:rPr>
          <w:rFonts w:hint="default" w:ascii="Arial" w:hAnsi="Arial" w:cs="Arial"/>
          <w:i w:val="0"/>
          <w:caps w:val="0"/>
          <w:color w:val="333333"/>
          <w:spacing w:val="0"/>
          <w:sz w:val="24"/>
          <w:szCs w:val="24"/>
          <w:shd w:val="clear" w:fill="FFFFFF"/>
        </w:rPr>
        <w:t> 建设工程的建设、设计、施工和监理等单位应当遵守消防法律、法规、规章和工程建设消防技术标准，在工程设计使用年限内对工程的消防设计、施工质量承担终身责任。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b/>
          <w:i w:val="0"/>
          <w:caps w:val="0"/>
          <w:color w:val="333333"/>
          <w:spacing w:val="0"/>
          <w:sz w:val="27"/>
          <w:szCs w:val="27"/>
          <w:shd w:val="clear" w:fill="FFFFFF"/>
        </w:rPr>
        <w:t>第五章 责任落实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b/>
          <w:i w:val="0"/>
          <w:caps w:val="0"/>
          <w:color w:val="333333"/>
          <w:spacing w:val="0"/>
          <w:sz w:val="27"/>
          <w:szCs w:val="27"/>
          <w:shd w:val="clear" w:fill="FFFFFF"/>
        </w:rPr>
        <w:t>第二十二条</w:t>
      </w:r>
      <w:r>
        <w:rPr>
          <w:rFonts w:hint="default" w:ascii="Arial" w:hAnsi="Arial" w:cs="Arial"/>
          <w:i w:val="0"/>
          <w:caps w:val="0"/>
          <w:color w:val="333333"/>
          <w:spacing w:val="0"/>
          <w:sz w:val="24"/>
          <w:szCs w:val="24"/>
          <w:shd w:val="clear" w:fill="FFFFFF"/>
        </w:rPr>
        <w:t> 国务院每年组织对省级人民政府消防工作完成情况进行考核，考核结果交由中央干部主管部门，作为对各省级人民政府主要负责人和领导班子综合考核评价的重要依据。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b/>
          <w:i w:val="0"/>
          <w:caps w:val="0"/>
          <w:color w:val="333333"/>
          <w:spacing w:val="0"/>
          <w:sz w:val="27"/>
          <w:szCs w:val="27"/>
          <w:shd w:val="clear" w:fill="FFFFFF"/>
        </w:rPr>
        <w:t>第二十三条</w:t>
      </w:r>
      <w:r>
        <w:rPr>
          <w:rFonts w:hint="default" w:ascii="Arial" w:hAnsi="Arial" w:cs="Arial"/>
          <w:i w:val="0"/>
          <w:caps w:val="0"/>
          <w:color w:val="333333"/>
          <w:spacing w:val="0"/>
          <w:sz w:val="24"/>
          <w:szCs w:val="24"/>
          <w:shd w:val="clear" w:fill="FFFFFF"/>
        </w:rPr>
        <w:t> 地方各级人民政府应当建立健全消防工作考核评价体系，明确消防工作目标责任，纳入日常检查、政务督查的重要内容，组织年度消防工作考核，确保消防安全责任落实。加强消防工作考核结果运用，建立与主要负责人、分管负责人和直接责任人履职评定、奖励惩处相挂钩的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b/>
          <w:i w:val="0"/>
          <w:caps w:val="0"/>
          <w:color w:val="333333"/>
          <w:spacing w:val="0"/>
          <w:sz w:val="27"/>
          <w:szCs w:val="27"/>
          <w:shd w:val="clear" w:fill="FFFFFF"/>
        </w:rPr>
        <w:t>第二十四条</w:t>
      </w:r>
      <w:r>
        <w:rPr>
          <w:rFonts w:hint="default" w:ascii="Arial" w:hAnsi="Arial" w:cs="Arial"/>
          <w:i w:val="0"/>
          <w:caps w:val="0"/>
          <w:color w:val="333333"/>
          <w:spacing w:val="0"/>
          <w:sz w:val="24"/>
          <w:szCs w:val="24"/>
          <w:shd w:val="clear" w:fill="FFFFFF"/>
        </w:rPr>
        <w:t> 地方各级消防安全委员会、消防安全联席会议等消防工作协调机制应当定期召开成员单位会议，分析研判消防安全形势，协调指导消防工作开展，督促解决消防工作重大问题。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b/>
          <w:i w:val="0"/>
          <w:caps w:val="0"/>
          <w:color w:val="333333"/>
          <w:spacing w:val="0"/>
          <w:sz w:val="27"/>
          <w:szCs w:val="27"/>
          <w:shd w:val="clear" w:fill="FFFFFF"/>
        </w:rPr>
        <w:t>第二十五条</w:t>
      </w:r>
      <w:r>
        <w:rPr>
          <w:rFonts w:hint="default" w:ascii="Arial" w:hAnsi="Arial" w:cs="Arial"/>
          <w:i w:val="0"/>
          <w:caps w:val="0"/>
          <w:color w:val="333333"/>
          <w:spacing w:val="0"/>
          <w:sz w:val="24"/>
          <w:szCs w:val="24"/>
          <w:shd w:val="clear" w:fill="FFFFFF"/>
        </w:rPr>
        <w:t> 各有关部门应当建立单位消防安全信用记录，纳入全国信用信息共享平台，作为信用评价、项目核准、用地审批、金融扶持、财政奖补等方面的参考依据。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b/>
          <w:i w:val="0"/>
          <w:caps w:val="0"/>
          <w:color w:val="333333"/>
          <w:spacing w:val="0"/>
          <w:sz w:val="27"/>
          <w:szCs w:val="27"/>
          <w:shd w:val="clear" w:fill="FFFFFF"/>
        </w:rPr>
        <w:t>第二十六条</w:t>
      </w:r>
      <w:r>
        <w:rPr>
          <w:rFonts w:hint="default" w:ascii="Arial" w:hAnsi="Arial" w:cs="Arial"/>
          <w:i w:val="0"/>
          <w:caps w:val="0"/>
          <w:color w:val="333333"/>
          <w:spacing w:val="0"/>
          <w:sz w:val="24"/>
          <w:szCs w:val="24"/>
          <w:shd w:val="clear" w:fill="FFFFFF"/>
        </w:rPr>
        <w:t> 公安机关及其工作人员履行法定消防工作职责时，应当做到公正、严格、文明、高效。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公安机关及其工作人员进行消防设计审核、消防验收和消防安全检查等，不得收取费用，不得谋取利益，不得利用职务指定或者变相指定消防产品的品牌、销售单位或者消防技术服务机构、消防设施施工单位。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国务院公安部门要加强对各地公安机关及其工作人员进行消防设计审核、消防验收和消防安全检查等行为的监督管理。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b/>
          <w:i w:val="0"/>
          <w:caps w:val="0"/>
          <w:color w:val="333333"/>
          <w:spacing w:val="0"/>
          <w:sz w:val="27"/>
          <w:szCs w:val="27"/>
          <w:shd w:val="clear" w:fill="FFFFFF"/>
        </w:rPr>
        <w:t>第二十七条</w:t>
      </w:r>
      <w:r>
        <w:rPr>
          <w:rFonts w:hint="default" w:ascii="Arial" w:hAnsi="Arial" w:cs="Arial"/>
          <w:i w:val="0"/>
          <w:caps w:val="0"/>
          <w:color w:val="333333"/>
          <w:spacing w:val="0"/>
          <w:sz w:val="24"/>
          <w:szCs w:val="24"/>
          <w:shd w:val="clear" w:fill="FFFFFF"/>
        </w:rPr>
        <w:t> 地方各级人民政府和有关部门不依法履行职责，在涉及消防安全行政审批、公共消防设施建设、重大火灾隐患整改、消防力量发展等方面工作不力、失职渎职的，依法依规追究有关人员的责任，涉嫌犯罪的，移送司法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b/>
          <w:i w:val="0"/>
          <w:caps w:val="0"/>
          <w:color w:val="333333"/>
          <w:spacing w:val="0"/>
          <w:sz w:val="27"/>
          <w:szCs w:val="27"/>
          <w:shd w:val="clear" w:fill="FFFFFF"/>
        </w:rPr>
        <w:t>第二十八条</w:t>
      </w:r>
      <w:r>
        <w:rPr>
          <w:rFonts w:hint="default" w:ascii="Arial" w:hAnsi="Arial" w:cs="Arial"/>
          <w:i w:val="0"/>
          <w:caps w:val="0"/>
          <w:color w:val="333333"/>
          <w:spacing w:val="0"/>
          <w:sz w:val="24"/>
          <w:szCs w:val="24"/>
          <w:shd w:val="clear" w:fill="FFFFFF"/>
        </w:rPr>
        <w:t> 因消防安全责任不落实发生一般及以上火灾事故的，依法依规追究单位直接责任人、法定代表人、主要负责人或实际控制人的责任，对履行职责不力、失职渎职的政府及有关部门负责人和工作人员实行问责，涉嫌犯罪的，移送司法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shd w:val="clear" w:fill="FFFFFF"/>
        </w:rPr>
        <w:t>发生造成人员死亡或产生社会影响的一般火灾事故的，由事故发生地县级人民政府负责组织调查处理；发生较大火灾事故的，由事故发生地设区的市级人民政府负责组织调查处理；发生重大火灾事故的，由事故发生地省级人民政府负责组织调查处理；发生特别重大火灾事故的，由国务院或国务院授权有关部门负责组织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b/>
          <w:i w:val="0"/>
          <w:caps w:val="0"/>
          <w:color w:val="333333"/>
          <w:spacing w:val="0"/>
          <w:sz w:val="27"/>
          <w:szCs w:val="27"/>
          <w:shd w:val="clear" w:fill="FFFFFF"/>
        </w:rPr>
        <w:t>第六章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b/>
          <w:i w:val="0"/>
          <w:caps w:val="0"/>
          <w:color w:val="333333"/>
          <w:spacing w:val="0"/>
          <w:sz w:val="27"/>
          <w:szCs w:val="27"/>
          <w:shd w:val="clear" w:fill="FFFFFF"/>
        </w:rPr>
        <w:t>　第二十九条</w:t>
      </w:r>
      <w:r>
        <w:rPr>
          <w:rFonts w:hint="default" w:ascii="Arial" w:hAnsi="Arial" w:cs="Arial"/>
          <w:i w:val="0"/>
          <w:caps w:val="0"/>
          <w:color w:val="333333"/>
          <w:spacing w:val="0"/>
          <w:sz w:val="24"/>
          <w:szCs w:val="24"/>
          <w:shd w:val="clear" w:fill="FFFFFF"/>
        </w:rPr>
        <w:t> 具有固定生产经营场所的个体工商户，参照本办法履行单位消防安全职责。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b/>
          <w:i w:val="0"/>
          <w:caps w:val="0"/>
          <w:color w:val="333333"/>
          <w:spacing w:val="0"/>
          <w:sz w:val="27"/>
          <w:szCs w:val="27"/>
          <w:shd w:val="clear" w:fill="FFFFFF"/>
        </w:rPr>
        <w:t>第三十条</w:t>
      </w:r>
      <w:r>
        <w:rPr>
          <w:rFonts w:hint="default" w:ascii="Arial" w:hAnsi="Arial" w:cs="Arial"/>
          <w:i w:val="0"/>
          <w:caps w:val="0"/>
          <w:color w:val="333333"/>
          <w:spacing w:val="0"/>
          <w:sz w:val="24"/>
          <w:szCs w:val="24"/>
          <w:shd w:val="clear" w:fill="FFFFFF"/>
        </w:rPr>
        <w:t>微型消防站是单位、社区组建的有人员、有装备，具备扑救初起火灾能力的志愿消防队。具体标准由公安消防部门确定。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default" w:ascii="Arial" w:hAnsi="Arial" w:cs="Arial"/>
          <w:b/>
          <w:i w:val="0"/>
          <w:caps w:val="0"/>
          <w:color w:val="333333"/>
          <w:spacing w:val="0"/>
          <w:sz w:val="27"/>
          <w:szCs w:val="27"/>
          <w:shd w:val="clear" w:fill="FFFFFF"/>
        </w:rPr>
        <w:t>第三十一条</w:t>
      </w:r>
      <w:r>
        <w:rPr>
          <w:rFonts w:hint="default" w:ascii="Arial" w:hAnsi="Arial" w:cs="Arial"/>
          <w:i w:val="0"/>
          <w:caps w:val="0"/>
          <w:color w:val="333333"/>
          <w:spacing w:val="0"/>
          <w:sz w:val="24"/>
          <w:szCs w:val="24"/>
          <w:shd w:val="clear" w:fill="FFFFFF"/>
        </w:rPr>
        <w:t> 本办法自印发之日起施行。地方各级人民政府、国务院有关部门等可结合实际制定具体实施办法。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FF11E5"/>
    <w:rsid w:val="2FCE5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陈</dc:creator>
  <cp:lastModifiedBy>陈劲松</cp:lastModifiedBy>
  <dcterms:modified xsi:type="dcterms:W3CDTF">2019-09-28T03:35:15Z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